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Items for</w:t>
      </w:r>
      <w:r w:rsidR="004651DA">
        <w:t xml:space="preserve"> other Panels or</w:t>
      </w:r>
      <w:r w:rsidRPr="00FD6EAE">
        <w:t xml:space="preserve">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153DA4" w:rsidRDefault="00153DA4" w:rsidP="0052521E">
      <w:pPr>
        <w:ind w:left="480"/>
        <w:rPr>
          <w:i/>
        </w:rPr>
      </w:pPr>
    </w:p>
    <w:p w:rsidR="008E46BC" w:rsidRPr="00153DA4" w:rsidRDefault="0052521E" w:rsidP="0052521E">
      <w:pPr>
        <w:ind w:left="480"/>
        <w:rPr>
          <w:i/>
        </w:rPr>
      </w:pPr>
      <w:r w:rsidRPr="00153DA4">
        <w:rPr>
          <w:i/>
        </w:rPr>
        <w:t xml:space="preserve">Appendix 1 – Finance Panel </w:t>
      </w:r>
      <w:r w:rsidR="00931D09" w:rsidRPr="00153DA4">
        <w:rPr>
          <w:i/>
        </w:rPr>
        <w:t>work programme</w:t>
      </w:r>
    </w:p>
    <w:p w:rsidR="00931D09" w:rsidRPr="00153DA4" w:rsidRDefault="00931D09" w:rsidP="0052521E">
      <w:pPr>
        <w:ind w:left="480"/>
        <w:rPr>
          <w:i/>
        </w:rPr>
      </w:pPr>
      <w:r w:rsidRPr="00153DA4">
        <w:rPr>
          <w:i/>
        </w:rPr>
        <w:t>Appendix 2 – Housing Panel work programme</w:t>
      </w: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="0052521E">
              <w:t xml:space="preserve"> </w:t>
            </w:r>
            <w:r w:rsidRPr="00FD6EAE">
              <w:t>Wade</w:t>
            </w:r>
            <w:r w:rsidR="0076409E">
              <w:t xml:space="preserve">; </w:t>
            </w:r>
            <w:r w:rsidR="000F5D01">
              <w:t>Geno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CF1AEC" w:rsidP="0076409E">
      <w:pPr>
        <w:ind w:left="720"/>
        <w:contextualSpacing/>
      </w:pPr>
      <w:r>
        <w:t xml:space="preserve">City Centre Public Spaces Protection Order – call in 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9A6305" w:rsidRDefault="00CF1AEC" w:rsidP="0076409E">
      <w:pPr>
        <w:ind w:left="720"/>
        <w:contextualSpacing/>
      </w:pPr>
      <w:proofErr w:type="spellStart"/>
      <w:r>
        <w:t>Oxpens</w:t>
      </w:r>
      <w:proofErr w:type="spellEnd"/>
      <w:r>
        <w:t xml:space="preserve"> Delivery Strategy (partnership arrangements)</w:t>
      </w: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969"/>
        <w:gridCol w:w="3827"/>
      </w:tblGrid>
      <w:tr w:rsidR="00870AF7" w:rsidRPr="00FD6EAE" w:rsidTr="00870AF7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To continue engagement wi</w:t>
            </w:r>
            <w:r>
              <w:t>th Thames Water Utilities on sewerage flooding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23774">
            <w:r>
              <w:t>Closed. TWU asked to facilitate a seminar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C</w:t>
            </w:r>
            <w:r>
              <w:t xml:space="preserve">llrs </w:t>
            </w:r>
            <w:proofErr w:type="spellStart"/>
            <w:r>
              <w:t>Darke</w:t>
            </w:r>
            <w:proofErr w:type="spellEnd"/>
            <w:r>
              <w:t xml:space="preserve"> (Chair), Goddard, Pressel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City Centre PSPO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pre-scrutinise the city centre PSPO decision in a one-off 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 w:rsidRPr="00911D3F">
              <w:t xml:space="preserve">Cllrs </w:t>
            </w:r>
            <w:r>
              <w:t>Gant (Chair), Clarkson Taylor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Cycling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To review h</w:t>
            </w:r>
            <w:r w:rsidRPr="0013117C">
              <w:t xml:space="preserve">ow </w:t>
            </w:r>
            <w:r>
              <w:t>to</w:t>
            </w:r>
            <w:r w:rsidRPr="0013117C">
              <w:t xml:space="preserve"> make best use of unallocated </w:t>
            </w:r>
            <w:r>
              <w:t xml:space="preserve">cycling </w:t>
            </w:r>
            <w:r w:rsidRPr="0013117C">
              <w:t>investments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>
              <w:t xml:space="preserve"> Upton (Chair), Gant, Pressel &amp; Wolff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FD6EAE">
              <w:t>Inequality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870AF7"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 w:rsidRPr="00FD6EAE">
              <w:t xml:space="preserve"> Coulter (Chair), Gant</w:t>
            </w:r>
            <w:r>
              <w:t>, Lloyd-</w:t>
            </w:r>
            <w:proofErr w:type="spellStart"/>
            <w:r>
              <w:t>Shogbesan</w:t>
            </w:r>
            <w:proofErr w:type="spellEnd"/>
            <w:r w:rsidRPr="00FD6EAE">
              <w:t xml:space="preserve"> </w:t>
            </w:r>
            <w:r>
              <w:t>&amp;</w:t>
            </w:r>
            <w:r w:rsidRPr="00FD6EAE">
              <w:t xml:space="preserve"> Thomas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Recycling Rates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Pr="000C15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recycling </w:t>
            </w:r>
            <w:r w:rsidRPr="000C15D9">
              <w:rPr>
                <w:rFonts w:cs="Arial"/>
              </w:rPr>
              <w:t xml:space="preserve">incentives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6387E">
            <w:r>
              <w:t>Closed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>
              <w:t>Cllrs Fry (Chair), Hayes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Guest Houses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91AB2">
            <w:r>
              <w:t>Closed – report published, awaiting response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54244">
            <w:r w:rsidRPr="00911D3F">
              <w:t xml:space="preserve">Cllrs </w:t>
            </w:r>
            <w:r>
              <w:t xml:space="preserve">Coulter (Chair), </w:t>
            </w:r>
            <w:proofErr w:type="spellStart"/>
            <w:r>
              <w:t>Paule</w:t>
            </w:r>
            <w:proofErr w:type="spellEnd"/>
            <w:r>
              <w:t>, Royce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Budget Review 2016/17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To review the Council’s 2016/17 draft budget and medium term financial 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7E5368">
            <w:r>
              <w:t>Open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7E5368">
            <w:r w:rsidRPr="00FD6EAE">
              <w:t>Finance Panel</w:t>
            </w:r>
            <w:r>
              <w:t xml:space="preserve"> Members</w:t>
            </w:r>
            <w:r w:rsidRPr="00FD6EAE">
              <w:t xml:space="preserve">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Equality &amp; Diversity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E713EE">
            <w:pPr>
              <w:rPr>
                <w:rFonts w:cs="Arial"/>
              </w:rPr>
            </w:pPr>
            <w:r>
              <w:rPr>
                <w:rFonts w:cs="Arial"/>
              </w:rPr>
              <w:t>To review barriers faced by under-represented groups in employment and anti-discrimination practices.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Paused – to resume in Feb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>
        <w:rPr>
          <w:b/>
        </w:rPr>
        <w:t xml:space="preserve">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365B64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64" w:rsidRPr="00FD6EAE" w:rsidRDefault="00365B64" w:rsidP="00DB50AA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4651DA" w:rsidRPr="004651DA" w:rsidRDefault="004651DA" w:rsidP="004651DA">
      <w:pPr>
        <w:pStyle w:val="ListParagraph"/>
        <w:numPr>
          <w:ilvl w:val="0"/>
          <w:numId w:val="4"/>
        </w:numPr>
        <w:rPr>
          <w:b/>
          <w:u w:val="single"/>
        </w:rPr>
      </w:pPr>
      <w:r w:rsidRPr="004651DA">
        <w:rPr>
          <w:b/>
          <w:u w:val="single"/>
        </w:rPr>
        <w:lastRenderedPageBreak/>
        <w:t xml:space="preserve">Items for other Panels or Scrutiny Committee meetings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0F5D01" w:rsidRDefault="000F5D01" w:rsidP="00A341CE">
      <w:pPr>
        <w:ind w:left="720"/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923"/>
      </w:tblGrid>
      <w:tr w:rsidR="001C07A0" w:rsidRPr="00FD6EAE" w:rsidTr="00931D09">
        <w:trPr>
          <w:trHeight w:val="3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A0" w:rsidRPr="00FD6EAE" w:rsidRDefault="001C07A0" w:rsidP="007F6E37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A0" w:rsidRDefault="001C07A0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C07A0" w:rsidRPr="004019CA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4019CA">
              <w:t>Discretionary Housing Payments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</w:tr>
      <w:tr w:rsidR="001C07A0" w:rsidRPr="0017165C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17165C" w:rsidRDefault="001C07A0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 w:rsidRPr="007F6E37">
              <w:t>Quarterly report on a set of Corporate and service measures chosen by the Committee.</w:t>
            </w:r>
          </w:p>
        </w:tc>
      </w:tr>
      <w:tr w:rsidR="001C07A0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17165C" w:rsidRDefault="001C07A0" w:rsidP="00E60E1E">
            <w:r>
              <w:t xml:space="preserve">Oxfordshire Growth Board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</w:tr>
      <w:tr w:rsidR="001C07A0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Taxi licensing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 w:rsidRPr="007F6E37">
              <w:t>To review rules and processes; to understand driver issues</w:t>
            </w:r>
            <w:r>
              <w:t xml:space="preserve"> and consider policy changes</w:t>
            </w:r>
            <w:r w:rsidRPr="007F6E37">
              <w:t>.</w:t>
            </w:r>
          </w:p>
        </w:tc>
      </w:tr>
      <w:tr w:rsidR="001C07A0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Fusion Lifestyle annual performance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</w:tr>
      <w:tr w:rsidR="001C07A0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City Centre Public Spaces Protection Order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592A16">
            <w:r>
              <w:t>To pre-scrutinise the revised City Centre PSPO decision following submission by Liberty; to monitor how the PSPO is working, once in place and whether it is achieving desired outcomes.</w:t>
            </w:r>
          </w:p>
        </w:tc>
      </w:tr>
      <w:tr w:rsidR="001C07A0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C959CB" w:rsidRDefault="001C07A0" w:rsidP="00CF71ED">
            <w:r>
              <w:t xml:space="preserve">Local Economy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9A6305">
            <w:r>
              <w:t>To monitor progress of agreed recommendations and review the business case for a Business Improvement District.</w:t>
            </w:r>
          </w:p>
        </w:tc>
      </w:tr>
      <w:tr w:rsidR="001C07A0" w:rsidRPr="00FD6EAE" w:rsidTr="0093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A0" w:rsidRPr="00FD6EAE" w:rsidRDefault="001C07A0" w:rsidP="00E60E1E">
            <w:r w:rsidRPr="00FD6EAE">
              <w:t>Forward Plan items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A0" w:rsidRPr="00FD6EAE" w:rsidRDefault="001C07A0" w:rsidP="00815638">
            <w:r w:rsidRPr="00FD6EAE">
              <w:t>To consider issues to be decided by the City Executive Board.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7F6E37">
            <w:r>
              <w:t xml:space="preserve">Equality and Diversity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78064D">
            <w:r>
              <w:t xml:space="preserve">To scrutinise a particular diversity strand in detail.  For example, the work the Communities (CAN) team is doing with BME communities to build cohesion and tackle CSE. 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4019CA">
              <w:t>Youth Ambition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To receive an update on spend and outcomes of the Council’s Youth Ambition programme.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8034D2" w:rsidRDefault="001C07A0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To consider the Council’s role in tackling loneliness among the elderly.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Educational Attainment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592A16">
            <w:r>
              <w:t>To monitor the Council’s Educational Attainment Programme.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C959CB">
              <w:t>Tree cover, biodiversity and the work of the Forest of Oxford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04675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C74675" w:rsidRDefault="001C07A0" w:rsidP="00135ACD">
            <w:r>
              <w:t>Arrangements for dealing with e</w:t>
            </w:r>
            <w:r w:rsidRPr="00C74675">
              <w:t>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To</w:t>
            </w:r>
            <w:r w:rsidRPr="00E04675">
              <w:t xml:space="preserve"> consider whether the Cou</w:t>
            </w:r>
            <w:r>
              <w:t>ncil would benefit from having different arrangements (e.g. a</w:t>
            </w:r>
            <w:r w:rsidRPr="00E04675">
              <w:t xml:space="preserve"> Personnel Committee</w:t>
            </w:r>
            <w:r>
              <w:t>)</w:t>
            </w:r>
            <w:r w:rsidRPr="00E04675">
              <w:t xml:space="preserve"> to deal with employment, training and HR matters for staff</w:t>
            </w:r>
            <w:r>
              <w:t>.</w:t>
            </w:r>
          </w:p>
        </w:tc>
      </w:tr>
      <w:tr w:rsidR="001C07A0" w:rsidRPr="00C959CB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2A7C89" w:rsidRDefault="001C07A0" w:rsidP="00E60E1E">
            <w:r w:rsidRPr="00C959CB">
              <w:t xml:space="preserve">Planning enforcement and monitoring </w:t>
            </w:r>
            <w:r w:rsidRPr="00C959CB">
              <w:lastRenderedPageBreak/>
              <w:t>compliance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04675">
            <w:r>
              <w:lastRenderedPageBreak/>
              <w:t>To consider how compliance is monitored, when and h</w:t>
            </w:r>
            <w:r w:rsidRPr="00E04675">
              <w:t>ow</w:t>
            </w:r>
            <w:r>
              <w:t xml:space="preserve"> often non-compliance is enforced </w:t>
            </w:r>
            <w:r>
              <w:lastRenderedPageBreak/>
              <w:t>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3512F6">
            <w:r>
              <w:lastRenderedPageBreak/>
              <w:t>Maintenance of roads and pavements</w:t>
            </w:r>
            <w:r w:rsidRPr="007E7ECB"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BC24CD">
            <w:r>
              <w:t>To consider w</w:t>
            </w:r>
            <w:r w:rsidRPr="003512F6">
              <w:t>hat proportion and what elements of h</w:t>
            </w:r>
            <w:r>
              <w:t xml:space="preserve">ighways work are contracted out, </w:t>
            </w:r>
            <w:r w:rsidRPr="003512F6">
              <w:t xml:space="preserve">the quality of sub-contractors' work and how </w:t>
            </w:r>
            <w:r>
              <w:t>this is</w:t>
            </w:r>
            <w:r w:rsidRPr="003512F6">
              <w:t xml:space="preserve"> monitored</w:t>
            </w:r>
            <w:r>
              <w:t>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D302EE">
            <w:r w:rsidRPr="004019CA">
              <w:t xml:space="preserve">Public Communications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D302EE">
            <w:r>
              <w:t>To receive an update on changes to the Council’s communications and reputation management functions.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4019CA">
              <w:t xml:space="preserve">Graffiti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592A16">
            <w:r>
              <w:t>To receive an update on the Council’s approach to preventing and removing graffiti.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2A7C89" w:rsidRDefault="001C07A0" w:rsidP="00E60E1E">
            <w:r>
              <w:t>Complaints received by the City Council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To monitor complaints made about the City Council.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2A7C89" w:rsidRDefault="001C07A0" w:rsidP="00E60E1E">
            <w:r w:rsidRPr="002A7C89">
              <w:t>Employment of interns, apprentices and work experience students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2A7C89" w:rsidRDefault="001C07A0" w:rsidP="00E60E1E">
            <w:r w:rsidRPr="002A7C89">
              <w:t>Contact Centre performance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931D09">
            <w:r>
              <w:t xml:space="preserve">To receive an update on the performance of the Council’s </w:t>
            </w:r>
            <w:r w:rsidR="00931D09">
              <w:t>customer services operation</w:t>
            </w:r>
            <w:r>
              <w:t>.</w:t>
            </w:r>
          </w:p>
        </w:tc>
      </w:tr>
      <w:tr w:rsidR="001C07A0" w:rsidRPr="00FD6EAE" w:rsidTr="00931D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8034D2" w:rsidRDefault="001C07A0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E60E1E">
            <w:r>
              <w:t>To receive an update on the Council’s role in building links between schools and employers and influencing careers advice in schools.</w:t>
            </w:r>
          </w:p>
        </w:tc>
      </w:tr>
      <w:tr w:rsidR="001C07A0" w:rsidRPr="00A50F96" w:rsidTr="0093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A50F96" w:rsidRDefault="001C07A0" w:rsidP="005E767F">
            <w:r w:rsidRPr="00A50F96">
              <w:t xml:space="preserve">Heritage listing process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D302EE">
            <w:r w:rsidRPr="00592A16">
              <w:t>T</w:t>
            </w:r>
            <w:r>
              <w:t xml:space="preserve">o receive an update on the </w:t>
            </w:r>
            <w:r w:rsidRPr="00592A16">
              <w:t xml:space="preserve">heritage listing process </w:t>
            </w:r>
            <w:r>
              <w:t>now that</w:t>
            </w:r>
            <w:r w:rsidRPr="00592A16">
              <w:t xml:space="preserve"> heritage assets </w:t>
            </w:r>
            <w:r>
              <w:t>are given</w:t>
            </w:r>
            <w:r w:rsidRPr="00592A16">
              <w:t xml:space="preserve"> more prominence in planning decisions</w:t>
            </w:r>
            <w:r>
              <w:t xml:space="preserve"> and </w:t>
            </w:r>
            <w:r w:rsidRPr="00D302EE">
              <w:t>Neighbourhood Plans are being drawn up</w:t>
            </w:r>
            <w:r>
              <w:t>.</w:t>
            </w:r>
          </w:p>
        </w:tc>
      </w:tr>
      <w:tr w:rsidR="001C07A0" w:rsidRPr="004019CA" w:rsidTr="0093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E54FE6">
              <w:t>The Council’s external contracts, funding raised and their impacts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D302EE">
            <w:r>
              <w:t>To receive an update on ho</w:t>
            </w:r>
            <w:r w:rsidRPr="00D302EE">
              <w:t>w much</w:t>
            </w:r>
            <w:r>
              <w:t xml:space="preserve"> </w:t>
            </w:r>
            <w:r w:rsidRPr="00D302EE">
              <w:t xml:space="preserve">Council funding is raised by taking on external contracts </w:t>
            </w:r>
            <w:r>
              <w:t>and how</w:t>
            </w:r>
            <w:r w:rsidRPr="00D302EE">
              <w:t xml:space="preserve"> this contract work impact</w:t>
            </w:r>
            <w:r>
              <w:t>s</w:t>
            </w:r>
            <w:r w:rsidRPr="00D302EE">
              <w:t xml:space="preserve"> on </w:t>
            </w:r>
            <w:r>
              <w:t>other Council activities.</w:t>
            </w:r>
          </w:p>
        </w:tc>
      </w:tr>
      <w:tr w:rsidR="001C07A0" w:rsidRPr="004019CA" w:rsidTr="0093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4019CA" w:rsidRDefault="001C07A0" w:rsidP="00E60E1E">
            <w:r w:rsidRPr="00E54FE6">
              <w:t>Better Partnership with the County Council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D302EE">
            <w:r>
              <w:t>To consider how the City Council and County Council could strengthen their partnership working in key areas.</w:t>
            </w:r>
          </w:p>
        </w:tc>
      </w:tr>
    </w:tbl>
    <w:p w:rsidR="005E767F" w:rsidRDefault="005E767F" w:rsidP="00BF5E13">
      <w:pPr>
        <w:ind w:left="720"/>
        <w:rPr>
          <w:b/>
          <w:u w:val="single"/>
        </w:rPr>
      </w:pPr>
    </w:p>
    <w:p w:rsidR="00BF5E13" w:rsidRDefault="00BF5E13" w:rsidP="001C1C65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544"/>
      </w:tblGrid>
      <w:tr w:rsidR="006544FC" w:rsidRPr="00FD6EAE" w:rsidTr="009B02E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 xml:space="preserve">Lead </w:t>
            </w:r>
            <w:r w:rsidR="00010214">
              <w:rPr>
                <w:b/>
              </w:rPr>
              <w:t xml:space="preserve">Member; </w:t>
            </w:r>
            <w:r w:rsidRPr="00FD6EAE">
              <w:rPr>
                <w:b/>
              </w:rPr>
              <w:t>Officer(s)</w:t>
            </w:r>
          </w:p>
        </w:tc>
      </w:tr>
      <w:tr w:rsidR="00912D1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3" w:rsidRPr="003366AC" w:rsidRDefault="008E6117" w:rsidP="003D6364">
            <w:r w:rsidRPr="003366AC">
              <w:t>12 January</w:t>
            </w:r>
            <w:r w:rsidR="00912D13" w:rsidRPr="003366AC">
              <w:t>, 6.15</w:t>
            </w:r>
            <w:r w:rsidRPr="003366AC">
              <w:t xml:space="preserve">pm, St. </w:t>
            </w:r>
            <w:proofErr w:type="spellStart"/>
            <w:r w:rsidRPr="003366AC">
              <w:t>Aldate’s</w:t>
            </w:r>
            <w:proofErr w:type="spellEnd"/>
            <w:r w:rsidRPr="003366AC">
              <w:t xml:space="preserve"> Roo</w:t>
            </w:r>
            <w:r w:rsidR="00912D13" w:rsidRPr="003366AC">
              <w:t>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3" w:rsidRPr="003366AC" w:rsidRDefault="003366AC" w:rsidP="003366AC">
            <w:pPr>
              <w:pStyle w:val="ListParagraph"/>
              <w:numPr>
                <w:ilvl w:val="0"/>
                <w:numId w:val="47"/>
              </w:numPr>
            </w:pPr>
            <w:proofErr w:type="spellStart"/>
            <w:r>
              <w:t>Oxpens</w:t>
            </w:r>
            <w:proofErr w:type="spellEnd"/>
            <w:r>
              <w:t xml:space="preserve"> Delivery Strategy (pre-decision)</w:t>
            </w:r>
            <w:r w:rsidR="00CA523F">
              <w:t xml:space="preserve"> (part exempt)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3" w:rsidRPr="003366AC" w:rsidRDefault="003366AC" w:rsidP="003D6364">
            <w:r>
              <w:t>David Edwards &amp; Fiona Piercy</w:t>
            </w:r>
          </w:p>
          <w:p w:rsidR="00912D13" w:rsidRDefault="00912D13" w:rsidP="003D6364">
            <w:pPr>
              <w:rPr>
                <w:i/>
              </w:rPr>
            </w:pPr>
          </w:p>
          <w:p w:rsidR="003366AC" w:rsidRPr="00820934" w:rsidRDefault="003366AC" w:rsidP="003D6364">
            <w:pPr>
              <w:rPr>
                <w:i/>
              </w:rPr>
            </w:pPr>
          </w:p>
        </w:tc>
      </w:tr>
      <w:tr w:rsidR="001C07A0" w:rsidRPr="001C07A0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1C07A0" w:rsidRDefault="001C07A0" w:rsidP="003D6364">
            <w:pPr>
              <w:rPr>
                <w:i/>
              </w:rPr>
            </w:pPr>
            <w:r w:rsidRPr="001C07A0">
              <w:rPr>
                <w:i/>
              </w:rPr>
              <w:t xml:space="preserve">20 January, 6pm, St. </w:t>
            </w:r>
            <w:proofErr w:type="spellStart"/>
            <w:r w:rsidRPr="001C07A0">
              <w:rPr>
                <w:i/>
              </w:rPr>
              <w:t>Aldate’s</w:t>
            </w:r>
            <w:proofErr w:type="spellEnd"/>
            <w:r w:rsidRPr="001C07A0">
              <w:rPr>
                <w:i/>
              </w:rPr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1C07A0" w:rsidRDefault="001C07A0" w:rsidP="0082093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Potential c</w:t>
            </w:r>
            <w:r w:rsidRPr="001C07A0">
              <w:rPr>
                <w:i/>
              </w:rPr>
              <w:t xml:space="preserve">all in of </w:t>
            </w:r>
            <w:proofErr w:type="spellStart"/>
            <w:r w:rsidRPr="001C07A0">
              <w:rPr>
                <w:i/>
              </w:rPr>
              <w:t>Oxpens</w:t>
            </w:r>
            <w:proofErr w:type="spellEnd"/>
            <w:r w:rsidRPr="001C07A0">
              <w:rPr>
                <w:i/>
              </w:rPr>
              <w:t xml:space="preserve"> Delivery Strategy</w:t>
            </w:r>
          </w:p>
          <w:p w:rsidR="001C07A0" w:rsidRPr="001C07A0" w:rsidRDefault="001C07A0" w:rsidP="001C07A0">
            <w:pPr>
              <w:pStyle w:val="ListParagrap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1C07A0" w:rsidRDefault="001C07A0" w:rsidP="001C07A0">
            <w:pPr>
              <w:rPr>
                <w:i/>
              </w:rPr>
            </w:pPr>
            <w:r w:rsidRPr="001C07A0">
              <w:rPr>
                <w:i/>
              </w:rPr>
              <w:t>David Edwards &amp; Fiona Piercy</w:t>
            </w:r>
          </w:p>
          <w:p w:rsidR="001C07A0" w:rsidRPr="001C07A0" w:rsidRDefault="001C07A0" w:rsidP="003D6364">
            <w:pPr>
              <w:rPr>
                <w:i/>
              </w:rPr>
            </w:pPr>
          </w:p>
        </w:tc>
      </w:tr>
      <w:tr w:rsidR="00912D1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3" w:rsidRDefault="00912D13" w:rsidP="003D6364">
            <w:r>
              <w:t>2 February</w:t>
            </w:r>
            <w:r w:rsidRPr="00F948C3">
              <w:t xml:space="preserve">, 6.15pm, St. </w:t>
            </w:r>
            <w:proofErr w:type="spellStart"/>
            <w:r w:rsidRPr="00F948C3">
              <w:lastRenderedPageBreak/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4" w:rsidRPr="00820934" w:rsidRDefault="00820934" w:rsidP="001C07A0">
            <w:pPr>
              <w:pStyle w:val="ListParagraph"/>
              <w:numPr>
                <w:ilvl w:val="0"/>
                <w:numId w:val="49"/>
              </w:numPr>
            </w:pPr>
            <w:r w:rsidRPr="00820934">
              <w:lastRenderedPageBreak/>
              <w:t>Taxi Licensing</w:t>
            </w:r>
          </w:p>
          <w:p w:rsidR="00820934" w:rsidRDefault="00820934" w:rsidP="00820934">
            <w:pPr>
              <w:pStyle w:val="ListParagraph"/>
            </w:pPr>
          </w:p>
          <w:p w:rsidR="003D6364" w:rsidRPr="003D6364" w:rsidRDefault="003D6364" w:rsidP="001C07A0">
            <w:pPr>
              <w:pStyle w:val="ListParagraph"/>
              <w:numPr>
                <w:ilvl w:val="0"/>
                <w:numId w:val="49"/>
              </w:numPr>
            </w:pPr>
            <w:r w:rsidRPr="003D6364">
              <w:lastRenderedPageBreak/>
              <w:t>Customer Contact performance</w:t>
            </w:r>
          </w:p>
          <w:p w:rsidR="003D6364" w:rsidRDefault="003D6364" w:rsidP="003D6364">
            <w:pPr>
              <w:pStyle w:val="ListParagraph"/>
            </w:pPr>
          </w:p>
          <w:p w:rsidR="00912D13" w:rsidRDefault="00912D13" w:rsidP="001C07A0">
            <w:pPr>
              <w:pStyle w:val="ListParagraph"/>
              <w:numPr>
                <w:ilvl w:val="0"/>
                <w:numId w:val="49"/>
              </w:numPr>
            </w:pPr>
            <w:r>
              <w:t>Grant Allocations to Community &amp; Voluntary org</w:t>
            </w:r>
            <w:r w:rsidR="008E6117">
              <w:t>s</w:t>
            </w:r>
            <w:r>
              <w:t xml:space="preserve"> (pre-decision)</w:t>
            </w:r>
          </w:p>
          <w:p w:rsidR="00912D13" w:rsidRDefault="00912D13" w:rsidP="003D6364">
            <w:pPr>
              <w:pStyle w:val="ListParagraph"/>
            </w:pPr>
          </w:p>
          <w:p w:rsidR="00912D13" w:rsidRDefault="00912D13" w:rsidP="001C07A0">
            <w:pPr>
              <w:pStyle w:val="ListParagraph"/>
              <w:numPr>
                <w:ilvl w:val="0"/>
                <w:numId w:val="49"/>
              </w:numPr>
            </w:pPr>
            <w:r>
              <w:t>Corporate Plan 2016-20 (pre-decision)</w:t>
            </w:r>
          </w:p>
          <w:p w:rsidR="00912D13" w:rsidRDefault="00912D13" w:rsidP="003D6364">
            <w:pPr>
              <w:pStyle w:val="ListParagraph"/>
            </w:pPr>
          </w:p>
          <w:p w:rsidR="00820934" w:rsidRDefault="00820934" w:rsidP="001C07A0">
            <w:pPr>
              <w:pStyle w:val="ListParagraph"/>
              <w:numPr>
                <w:ilvl w:val="0"/>
                <w:numId w:val="49"/>
              </w:numPr>
            </w:pPr>
            <w:r>
              <w:t>Energy and Water Supply Contract Procurement (pre-decision)</w:t>
            </w:r>
          </w:p>
          <w:p w:rsidR="00820934" w:rsidRDefault="00820934" w:rsidP="00820934">
            <w:pPr>
              <w:pStyle w:val="ListParagraph"/>
            </w:pPr>
          </w:p>
          <w:p w:rsidR="00820934" w:rsidRPr="00820934" w:rsidRDefault="00820934" w:rsidP="001C07A0">
            <w:pPr>
              <w:pStyle w:val="ListParagraph"/>
              <w:numPr>
                <w:ilvl w:val="0"/>
                <w:numId w:val="49"/>
              </w:numPr>
            </w:pPr>
            <w:r w:rsidRPr="00820934">
              <w:t>Transfer Station for Recycled Material (pre-decision)</w:t>
            </w:r>
            <w:r>
              <w:t xml:space="preserve"> (part exempt)</w:t>
            </w:r>
          </w:p>
          <w:p w:rsidR="00912D13" w:rsidRPr="001B0C32" w:rsidRDefault="00912D13" w:rsidP="0082093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4" w:rsidRDefault="00820934" w:rsidP="003D6364">
            <w:r>
              <w:lastRenderedPageBreak/>
              <w:t>Julian Alison</w:t>
            </w:r>
          </w:p>
          <w:p w:rsidR="00820934" w:rsidRDefault="00820934" w:rsidP="003D6364"/>
          <w:p w:rsidR="003D6364" w:rsidRDefault="003D6364" w:rsidP="003D6364">
            <w:r w:rsidRPr="003D6364">
              <w:lastRenderedPageBreak/>
              <w:t xml:space="preserve">Michelle </w:t>
            </w:r>
            <w:proofErr w:type="spellStart"/>
            <w:r w:rsidRPr="003D6364">
              <w:t>Iddon</w:t>
            </w:r>
            <w:proofErr w:type="spellEnd"/>
          </w:p>
          <w:p w:rsidR="003D6364" w:rsidRDefault="003D6364" w:rsidP="003D6364"/>
          <w:p w:rsidR="00912D13" w:rsidRDefault="008E6117" w:rsidP="003D6364">
            <w:r>
              <w:t>Julia Tomkins</w:t>
            </w:r>
          </w:p>
          <w:p w:rsidR="00912D13" w:rsidRDefault="00912D13" w:rsidP="003D6364"/>
          <w:p w:rsidR="00912D13" w:rsidRDefault="00912D13" w:rsidP="003D6364">
            <w:r>
              <w:t>Val Johnson</w:t>
            </w:r>
          </w:p>
          <w:p w:rsidR="00912D13" w:rsidRDefault="00912D13" w:rsidP="003D6364"/>
          <w:p w:rsidR="00820934" w:rsidRDefault="0048714B" w:rsidP="00820934">
            <w:r>
              <w:t xml:space="preserve">Jo Colwell &amp; </w:t>
            </w:r>
            <w:r w:rsidR="00820934">
              <w:t>Paul Spencer</w:t>
            </w:r>
          </w:p>
          <w:p w:rsidR="00820934" w:rsidRDefault="00820934" w:rsidP="00820934"/>
          <w:p w:rsidR="00820934" w:rsidRPr="001B0C32" w:rsidRDefault="00820934" w:rsidP="00820934">
            <w:r w:rsidRPr="00820934">
              <w:t>Roy Summers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lastRenderedPageBreak/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0038F3" w:rsidRDefault="000038F3" w:rsidP="000038F3">
            <w:pPr>
              <w:pStyle w:val="ListParagraph"/>
            </w:pPr>
          </w:p>
          <w:p w:rsidR="000038F3" w:rsidRDefault="000038F3" w:rsidP="00CB5C53">
            <w:pPr>
              <w:pStyle w:val="ListParagraph"/>
              <w:numPr>
                <w:ilvl w:val="0"/>
                <w:numId w:val="14"/>
              </w:numPr>
            </w:pPr>
            <w:r>
              <w:t>Planning enforcement</w:t>
            </w:r>
            <w:r w:rsidR="00E45D53">
              <w:t xml:space="preserve"> </w:t>
            </w:r>
          </w:p>
          <w:p w:rsidR="00E45D53" w:rsidRDefault="00E45D53" w:rsidP="00E45D53">
            <w:pPr>
              <w:pStyle w:val="ListParagraph"/>
            </w:pPr>
          </w:p>
          <w:p w:rsidR="00E45D53" w:rsidRDefault="00E45D53" w:rsidP="00CB5C53">
            <w:pPr>
              <w:pStyle w:val="ListParagraph"/>
              <w:numPr>
                <w:ilvl w:val="0"/>
                <w:numId w:val="14"/>
              </w:numPr>
            </w:pPr>
            <w:r>
              <w:t>Planning service plan update</w:t>
            </w:r>
          </w:p>
          <w:p w:rsidR="00F258C0" w:rsidRDefault="00F258C0" w:rsidP="00F258C0">
            <w:pPr>
              <w:pStyle w:val="ListParagraph"/>
            </w:pPr>
          </w:p>
          <w:p w:rsid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820934" w:rsidRDefault="00820934" w:rsidP="00820934">
            <w:pPr>
              <w:pStyle w:val="ListParagraph"/>
            </w:pPr>
          </w:p>
          <w:p w:rsidR="00820934" w:rsidRPr="00820934" w:rsidRDefault="00820934" w:rsidP="00820934">
            <w:pPr>
              <w:pStyle w:val="ListParagraph"/>
              <w:numPr>
                <w:ilvl w:val="0"/>
                <w:numId w:val="14"/>
              </w:numPr>
            </w:pPr>
            <w:r w:rsidRPr="00820934">
              <w:t>Recommendation Monitoring – Local Economy</w:t>
            </w:r>
          </w:p>
          <w:p w:rsidR="00F948C3" w:rsidRPr="001B0C32" w:rsidRDefault="00F948C3" w:rsidP="00CB5C53">
            <w:pPr>
              <w:pStyle w:val="ListParagrap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C0" w:rsidRDefault="00F258C0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F258C0" w:rsidRDefault="00F258C0" w:rsidP="00E60E1E"/>
          <w:p w:rsidR="000038F3" w:rsidRDefault="000038F3" w:rsidP="00E60E1E">
            <w:r>
              <w:t>Patsy Dell</w:t>
            </w:r>
          </w:p>
          <w:p w:rsidR="000038F3" w:rsidRDefault="000038F3" w:rsidP="00E60E1E"/>
          <w:p w:rsidR="00E45D53" w:rsidRDefault="00E45D53" w:rsidP="00E60E1E">
            <w:r>
              <w:t>Lyndsey Beveridge</w:t>
            </w:r>
          </w:p>
          <w:p w:rsidR="00E45D53" w:rsidRDefault="00E45D53" w:rsidP="00E60E1E"/>
          <w:p w:rsidR="00F948C3" w:rsidRDefault="00A40B0E" w:rsidP="00E60E1E">
            <w:r>
              <w:t>N/A</w:t>
            </w:r>
          </w:p>
          <w:p w:rsidR="00820934" w:rsidRDefault="00820934" w:rsidP="00E60E1E"/>
          <w:p w:rsidR="00820934" w:rsidRPr="001B0C32" w:rsidRDefault="00820934" w:rsidP="00E60E1E">
            <w:r>
              <w:t>Cllr Fry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7" w:rsidRPr="00B470A7" w:rsidRDefault="00B470A7" w:rsidP="00B470A7">
            <w:pPr>
              <w:pStyle w:val="ListParagraph"/>
              <w:numPr>
                <w:ilvl w:val="0"/>
                <w:numId w:val="43"/>
              </w:numPr>
            </w:pPr>
            <w:r w:rsidRPr="00B470A7">
              <w:t>Employment of interns, apprentices and work experience students</w:t>
            </w:r>
          </w:p>
          <w:p w:rsidR="00B470A7" w:rsidRDefault="00B470A7" w:rsidP="00B470A7">
            <w:pPr>
              <w:pStyle w:val="ListParagraph"/>
            </w:pPr>
          </w:p>
          <w:p w:rsidR="000C6E76" w:rsidRDefault="000C6E76" w:rsidP="000C6E76">
            <w:pPr>
              <w:pStyle w:val="ListParagraph"/>
              <w:numPr>
                <w:ilvl w:val="0"/>
                <w:numId w:val="43"/>
              </w:numPr>
            </w:pPr>
            <w:r>
              <w:t>Preventing isolation</w:t>
            </w:r>
          </w:p>
          <w:p w:rsidR="000C6E76" w:rsidRDefault="000C6E76" w:rsidP="000C6E76">
            <w:pPr>
              <w:pStyle w:val="ListParagraph"/>
            </w:pPr>
          </w:p>
          <w:p w:rsidR="000C6E76" w:rsidRDefault="009E5519" w:rsidP="000C6E76">
            <w:pPr>
              <w:pStyle w:val="ListParagraph"/>
              <w:numPr>
                <w:ilvl w:val="0"/>
                <w:numId w:val="43"/>
              </w:numPr>
            </w:pPr>
            <w:r>
              <w:t xml:space="preserve">Graffiti </w:t>
            </w:r>
          </w:p>
          <w:p w:rsidR="009E5519" w:rsidRDefault="009E5519" w:rsidP="009E5519"/>
          <w:p w:rsidR="00621EB7" w:rsidRDefault="00E43AF2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Report of the Diversity Review Group </w:t>
            </w:r>
          </w:p>
          <w:p w:rsidR="009008D5" w:rsidRDefault="009008D5" w:rsidP="009008D5">
            <w:pPr>
              <w:pStyle w:val="ListParagraph"/>
            </w:pPr>
          </w:p>
          <w:p w:rsidR="009008D5" w:rsidRDefault="009008D5" w:rsidP="00E43AF2">
            <w:pPr>
              <w:pStyle w:val="ListParagraph"/>
              <w:numPr>
                <w:ilvl w:val="0"/>
                <w:numId w:val="43"/>
              </w:numPr>
            </w:pPr>
            <w:r>
              <w:t>Recommendation monitoring – Inequality</w:t>
            </w:r>
          </w:p>
          <w:p w:rsidR="009008D5" w:rsidRDefault="009008D5" w:rsidP="009008D5">
            <w:pPr>
              <w:pStyle w:val="ListParagraph"/>
            </w:pPr>
          </w:p>
          <w:p w:rsidR="009008D5" w:rsidRPr="00E43AF2" w:rsidRDefault="009008D5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Recommendation monitoring – Cycling </w:t>
            </w:r>
          </w:p>
          <w:p w:rsidR="003763BA" w:rsidRPr="00621EB7" w:rsidRDefault="003763BA" w:rsidP="00621EB7">
            <w:pPr>
              <w:pStyle w:val="ListParagrap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7" w:rsidRDefault="00B470A7" w:rsidP="00E60E1E">
            <w:r>
              <w:t>Jarlath Brine</w:t>
            </w:r>
          </w:p>
          <w:p w:rsidR="00B470A7" w:rsidRDefault="00B470A7" w:rsidP="00E60E1E"/>
          <w:p w:rsidR="000C6E76" w:rsidRDefault="00B470A7" w:rsidP="00E60E1E">
            <w:r>
              <w:t xml:space="preserve">Luke </w:t>
            </w:r>
            <w:proofErr w:type="spellStart"/>
            <w:r>
              <w:t>Nipen</w:t>
            </w:r>
            <w:bookmarkStart w:id="0" w:name="_GoBack"/>
            <w:bookmarkEnd w:id="0"/>
            <w:proofErr w:type="spellEnd"/>
          </w:p>
          <w:p w:rsidR="000C6E76" w:rsidRDefault="000C6E76" w:rsidP="00E60E1E"/>
          <w:p w:rsidR="009E5519" w:rsidRDefault="009E5519" w:rsidP="00E60E1E">
            <w:r>
              <w:t xml:space="preserve">Doug </w:t>
            </w:r>
            <w:proofErr w:type="spellStart"/>
            <w:r>
              <w:t>Loveridge</w:t>
            </w:r>
            <w:proofErr w:type="spellEnd"/>
          </w:p>
          <w:p w:rsidR="009E5519" w:rsidRDefault="009E5519" w:rsidP="00E60E1E"/>
          <w:p w:rsidR="00E43AF2" w:rsidRDefault="00E43AF2" w:rsidP="00E60E1E">
            <w:r>
              <w:t>Cllr Hayes</w:t>
            </w:r>
          </w:p>
          <w:p w:rsidR="009008D5" w:rsidRDefault="009008D5" w:rsidP="00E60E1E"/>
          <w:p w:rsidR="009008D5" w:rsidRDefault="009008D5" w:rsidP="00E60E1E">
            <w:r>
              <w:t>Cllr Coulter</w:t>
            </w:r>
            <w:r w:rsidR="00010214">
              <w:t>; Val Johnson</w:t>
            </w:r>
          </w:p>
          <w:p w:rsidR="009008D5" w:rsidRDefault="009008D5" w:rsidP="00E60E1E"/>
          <w:p w:rsidR="009008D5" w:rsidRPr="001B0C32" w:rsidRDefault="009008D5" w:rsidP="00E60E1E">
            <w:r>
              <w:t>Cllr Upton</w:t>
            </w:r>
            <w:r w:rsidR="00010214">
              <w:t>; Mai Jarvis</w:t>
            </w:r>
          </w:p>
        </w:tc>
      </w:tr>
    </w:tbl>
    <w:p w:rsidR="00B10F0D" w:rsidRDefault="00B10F0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Pr="00E54FBD" w:rsidRDefault="00E54FBD" w:rsidP="00E54FBD">
      <w:pPr>
        <w:tabs>
          <w:tab w:val="left" w:pos="5805"/>
        </w:tabs>
        <w:rPr>
          <w:rFonts w:eastAsia="Calibri" w:cs="Arial"/>
          <w:sz w:val="22"/>
        </w:rPr>
      </w:pPr>
      <w:r w:rsidRPr="00E54FBD">
        <w:rPr>
          <w:rFonts w:eastAsia="Calibri" w:cs="Arial"/>
          <w:b/>
          <w:sz w:val="22"/>
        </w:rPr>
        <w:t>Provisional</w:t>
      </w:r>
      <w:r>
        <w:rPr>
          <w:rFonts w:eastAsia="Calibri" w:cs="Arial"/>
          <w:b/>
          <w:caps/>
          <w:sz w:val="22"/>
        </w:rPr>
        <w:t xml:space="preserve"> 2016/17 </w:t>
      </w:r>
      <w:r>
        <w:rPr>
          <w:rFonts w:eastAsia="Calibri" w:cs="Arial"/>
          <w:b/>
          <w:sz w:val="22"/>
        </w:rPr>
        <w:t xml:space="preserve">dates: </w:t>
      </w:r>
      <w:r>
        <w:rPr>
          <w:rFonts w:eastAsia="Calibri" w:cs="Arial"/>
          <w:sz w:val="22"/>
        </w:rPr>
        <w:t xml:space="preserve">7 June, 4 July, 5 September, 3 October, 7 November, 6 December, 30 </w:t>
      </w:r>
      <w:r w:rsidR="0062387E">
        <w:rPr>
          <w:rFonts w:eastAsia="Calibri" w:cs="Arial"/>
          <w:sz w:val="22"/>
        </w:rPr>
        <w:t xml:space="preserve">January, 28 February, 27 March and </w:t>
      </w:r>
      <w:r>
        <w:rPr>
          <w:rFonts w:eastAsia="Calibri" w:cs="Arial"/>
          <w:sz w:val="22"/>
        </w:rPr>
        <w:t>2 May.</w:t>
      </w: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199"/>
      </w:tblGrid>
      <w:tr w:rsidR="001C07A0" w:rsidRPr="00FD6EAE" w:rsidTr="001C07A0">
        <w:trPr>
          <w:trHeight w:val="4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A0" w:rsidRPr="00FD6EAE" w:rsidRDefault="001C07A0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A0" w:rsidRPr="00FD6EAE" w:rsidRDefault="001C07A0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4019CA" w:rsidRDefault="001C07A0" w:rsidP="00E60E1E">
            <w:r>
              <w:t>Budget 2016/17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9137EC" w:rsidRDefault="001C07A0" w:rsidP="00E60E1E">
            <w:r w:rsidRPr="009137EC">
              <w:t>Review of the Council’s medium term financial strategy.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4019CA" w:rsidRDefault="001C07A0" w:rsidP="00E60E1E">
            <w:r>
              <w:t>Budget monitoring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 w:rsidRPr="009137EC">
              <w:t>Regular monitoring of projected budget outturns through the year.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 xml:space="preserve">Municipal Bonds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>Low Carbon Hub funding model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 xml:space="preserve">Corporate Debt Policy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>To pre-scrutinise the Council’s Corporate Debt Policy.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 xml:space="preserve">Treasury Management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 w:rsidRPr="00AA6A62">
              <w:t>Scrutiny of the Treasury Management Strategy and regular monitoring of Treasury performance.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>Recommendation monitoring - Budget Review 2015/16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9137EC" w:rsidRDefault="001C07A0" w:rsidP="00E60E1E">
            <w:r>
              <w:t>To receive an update on the progress of the Panel’s budget review recommendations from 2015/16.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>Recommendation monitoring – European Funding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Default="001C07A0" w:rsidP="00E60E1E">
            <w:r>
              <w:t>To receive an update on the progress of the Panel’s European Funding recommendations.</w:t>
            </w:r>
          </w:p>
        </w:tc>
      </w:tr>
      <w:tr w:rsidR="001C07A0" w:rsidRPr="00FD6EAE" w:rsidTr="001C07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0E5E55" w:rsidRDefault="001C07A0" w:rsidP="00E60E1E">
            <w:r w:rsidRPr="000E5E55">
              <w:t>Council tax exemptions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0" w:rsidRPr="000E5E55" w:rsidRDefault="001C07A0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</w:tr>
    </w:tbl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07A0" w:rsidRDefault="001C07A0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1C1C65" w:rsidRPr="00FD6EAE" w:rsidTr="00274A99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3F66E2" w:rsidRP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5D3264" w:rsidRPr="009364F3" w:rsidRDefault="003F66E2" w:rsidP="001C07A0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</w:t>
            </w:r>
            <w:r w:rsidR="008E7769">
              <w:rPr>
                <w:rFonts w:eastAsia="Calibri" w:cs="Arial"/>
              </w:rPr>
              <w:t xml:space="preserve"> (pre-decision)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  <w:r w:rsidR="00ED75AC">
              <w:rPr>
                <w:rFonts w:eastAsia="Calibri" w:cs="Arial"/>
              </w:rPr>
              <w:t>; Andrew Brown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Pr="009364F3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91262D" w:rsidP="0091262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E713EE" w:rsidRDefault="00E713EE" w:rsidP="00E713EE">
            <w:pPr>
              <w:pStyle w:val="ListParagraph"/>
              <w:rPr>
                <w:rFonts w:eastAsia="Calibri" w:cs="Arial"/>
              </w:rPr>
            </w:pPr>
          </w:p>
          <w:p w:rsidR="005D3264" w:rsidRPr="005739D6" w:rsidRDefault="00E713EE" w:rsidP="008D14D8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 - update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91262D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330AA" w:rsidRDefault="005330AA" w:rsidP="00E60E1E">
            <w:pPr>
              <w:rPr>
                <w:rFonts w:eastAsia="Calibri" w:cs="Arial"/>
              </w:rPr>
            </w:pPr>
          </w:p>
          <w:p w:rsidR="00E713EE" w:rsidRPr="009364F3" w:rsidRDefault="00E713EE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945B13" w:rsidRPr="001C07A0" w:rsidRDefault="00945B13" w:rsidP="001C1C65">
      <w:pPr>
        <w:jc w:val="center"/>
        <w:rPr>
          <w:b/>
        </w:rPr>
      </w:pPr>
    </w:p>
    <w:p w:rsidR="001C07A0" w:rsidRPr="001C07A0" w:rsidRDefault="001C07A0" w:rsidP="001C1C65">
      <w:pPr>
        <w:jc w:val="center"/>
        <w:rPr>
          <w:b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D1591C" w:rsidRPr="00FD6EAE" w:rsidTr="00274A99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5.30pm)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 w:rsidR="00ED75AC">
              <w:rPr>
                <w:rFonts w:eastAsia="Calibri" w:cs="Arial"/>
                <w:b/>
              </w:rPr>
              <w:t xml:space="preserve">Member;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3F66E2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5533B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14 </w:t>
            </w:r>
            <w:r w:rsidR="005533B9">
              <w:rPr>
                <w:rFonts w:eastAsia="Calibri" w:cs="Arial"/>
              </w:rPr>
              <w:t>December, Judge’s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Pr="00D1591C" w:rsidRDefault="00B36B57" w:rsidP="00D1591C">
            <w:pPr>
              <w:pStyle w:val="ListParagraph"/>
              <w:numPr>
                <w:ilvl w:val="0"/>
                <w:numId w:val="36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3F66E2">
              <w:rPr>
                <w:rFonts w:eastAsia="Calibri"/>
              </w:rPr>
              <w:t xml:space="preserve"> – initial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B36B57" w:rsidP="003F66E2">
            <w:pPr>
              <w:pStyle w:val="ListParagraph"/>
              <w:numPr>
                <w:ilvl w:val="0"/>
                <w:numId w:val="44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</w:t>
            </w:r>
            <w:r w:rsidR="00D1591C">
              <w:rPr>
                <w:rFonts w:eastAsia="Calibri"/>
              </w:rPr>
              <w:t>Community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B36B57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>Budget Review 201</w:t>
            </w:r>
            <w:r w:rsidR="00B36B57">
              <w:rPr>
                <w:rFonts w:eastAsia="Calibri"/>
              </w:rPr>
              <w:t>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B36B57" w:rsidP="008E7769">
            <w:pPr>
              <w:pStyle w:val="ListParagraph"/>
              <w:numPr>
                <w:ilvl w:val="0"/>
                <w:numId w:val="35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</w:t>
            </w:r>
            <w:r w:rsidR="00ED75AC">
              <w:rPr>
                <w:rFonts w:eastAsia="Calibri"/>
              </w:rPr>
              <w:t xml:space="preserve">Housing </w:t>
            </w:r>
            <w:r w:rsidR="00D1591C" w:rsidRPr="00D1591C">
              <w:rPr>
                <w:rFonts w:eastAsia="Calibri"/>
              </w:rPr>
              <w:t>Panel)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1C07A0" w:rsidRPr="00ED75AC" w:rsidTr="001C07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ED75AC" w:rsidRDefault="001C07A0" w:rsidP="001977A8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Pr="00ED75AC" w:rsidRDefault="001C07A0" w:rsidP="001C07A0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 – agree recommendations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0" w:rsidRDefault="001C07A0" w:rsidP="001977A8">
            <w:pPr>
              <w:rPr>
                <w:rFonts w:eastAsia="Calibri"/>
              </w:rPr>
            </w:pPr>
            <w:r>
              <w:rPr>
                <w:rFonts w:eastAsia="Calibri"/>
              </w:rPr>
              <w:t>Cllr Simmons; Andrew Brown</w:t>
            </w:r>
          </w:p>
          <w:p w:rsidR="001C07A0" w:rsidRPr="00ED75AC" w:rsidRDefault="001C07A0" w:rsidP="001977A8">
            <w:pPr>
              <w:rPr>
                <w:rFonts w:eastAsia="Calibri"/>
              </w:rPr>
            </w:pPr>
          </w:p>
        </w:tc>
      </w:tr>
    </w:tbl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07A0" w:rsidRDefault="001C07A0" w:rsidP="001C1C65">
      <w:pPr>
        <w:jc w:val="center"/>
        <w:rPr>
          <w:b/>
          <w:sz w:val="28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490"/>
      </w:tblGrid>
      <w:tr w:rsidR="0052521E" w:rsidRPr="00FD6EAE" w:rsidTr="0052521E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1E" w:rsidRPr="00FD6EAE" w:rsidRDefault="0052521E" w:rsidP="001977A8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1E" w:rsidRPr="00FD6EAE" w:rsidRDefault="0052521E" w:rsidP="001977A8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A33AE9">
              <w:t>Review group or one-off panel to look at how tenants are involved in decisions that affect them.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 xml:space="preserve">Performance monitoring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 xml:space="preserve">Regular monitoring of housing performance measures.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STAR survey results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Annual monitoring of results of the tenant survey.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Rent arrears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Monitoring of performance measures; update report.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De-designation of 40+ accommodation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>
              <w:t>Homelessness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52521E">
            <w:r>
              <w:t>Mid-point</w:t>
            </w:r>
            <w:r w:rsidRPr="00B35D3C">
              <w:t xml:space="preserve"> rev</w:t>
            </w:r>
            <w:r>
              <w:t xml:space="preserve">iew of homelessness action plan; Pre-scrutinise of allocation of prevention funds.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Supporting people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Verbal updates on the joint commissioning of housing support services.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>Choice Based Lettings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CB1194" w:rsidRDefault="0052521E" w:rsidP="001977A8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 xml:space="preserve">Security in communal areas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F178E" w:rsidRDefault="0052521E" w:rsidP="001977A8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>
              <w:t>Great estates programme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>
              <w:t>Asset Management Strategy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1977A8">
            <w:r>
              <w:t>Pre-scrutinise asset management strategy for Council’s housing stock.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B35D3C" w:rsidRDefault="0052521E" w:rsidP="0052521E">
            <w:r w:rsidRPr="00B35D3C">
              <w:t>Sustainability of</w:t>
            </w:r>
            <w:r>
              <w:t xml:space="preserve"> the Council’s</w:t>
            </w:r>
            <w:r w:rsidRPr="00B35D3C">
              <w:t xml:space="preserve"> </w:t>
            </w:r>
            <w:r>
              <w:t>h</w:t>
            </w:r>
            <w:r w:rsidRPr="00B35D3C">
              <w:t xml:space="preserve">ousing </w:t>
            </w:r>
            <w:r>
              <w:t>stock &amp; HRA plan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Default="0052521E" w:rsidP="001977A8">
            <w:r>
              <w:t>Pre-scrutiny of r</w:t>
            </w:r>
            <w:r w:rsidRPr="00B35D3C">
              <w:t>eport to CEB expected in 2016</w:t>
            </w:r>
            <w:r>
              <w:t>.</w:t>
            </w:r>
          </w:p>
          <w:p w:rsidR="0052521E" w:rsidRPr="00B35D3C" w:rsidRDefault="0052521E" w:rsidP="001977A8">
            <w:r>
              <w:t>Focus in Budget Review.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3C1123" w:rsidRDefault="0052521E" w:rsidP="001977A8">
            <w:r>
              <w:t>Homelessness Property Investment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Default="0052521E" w:rsidP="001977A8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r w:rsidRPr="003C1123">
              <w:t xml:space="preserve">Houses in Multiple Occupation (HMO) Licensing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pPr>
              <w:ind w:left="60"/>
            </w:pPr>
            <w:r w:rsidRPr="00785D6A">
              <w:t xml:space="preserve">Pre-scrutinise </w:t>
            </w:r>
            <w:r>
              <w:t xml:space="preserve">report to CEB setting out the results of the statutory consultation and the proposed future of the licensing scheme.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147D1E" w:rsidRDefault="0052521E" w:rsidP="001977A8">
            <w:r>
              <w:t>Sheltered Housing Review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</w:t>
            </w:r>
          </w:p>
        </w:tc>
      </w:tr>
      <w:tr w:rsidR="0052521E" w:rsidRPr="00FD6EAE" w:rsidTr="005252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r w:rsidRPr="00A178B9">
              <w:t xml:space="preserve">Housing Development delivery models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FD6EAE" w:rsidRDefault="0052521E" w:rsidP="001977A8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>models.</w:t>
            </w:r>
          </w:p>
        </w:tc>
      </w:tr>
    </w:tbl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lastRenderedPageBreak/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  <w:gridCol w:w="3969"/>
      </w:tblGrid>
      <w:tr w:rsidR="00F81AC2" w:rsidRPr="00FD6EAE" w:rsidTr="0052521E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0331AB" w:rsidRPr="00FD6EAE" w:rsidTr="0052521E">
        <w:trPr>
          <w:trHeight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Pr="005B1421" w:rsidRDefault="008D14D8" w:rsidP="005B1421">
            <w:pPr>
              <w:rPr>
                <w:rFonts w:eastAsia="Calibri"/>
              </w:rPr>
            </w:pPr>
            <w:r>
              <w:rPr>
                <w:rFonts w:eastAsia="Calibri"/>
              </w:rPr>
              <w:t>1 February</w:t>
            </w:r>
            <w:r w:rsidR="000331AB">
              <w:rPr>
                <w:rFonts w:eastAsia="Calibri"/>
              </w:rPr>
              <w:t xml:space="preserve">, </w:t>
            </w:r>
            <w:proofErr w:type="spellStart"/>
            <w:r w:rsidR="000331AB">
              <w:rPr>
                <w:rFonts w:eastAsia="Calibri"/>
              </w:rPr>
              <w:t>Plowman</w:t>
            </w:r>
            <w:proofErr w:type="spellEnd"/>
            <w:r w:rsidR="000331AB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9" w:rsidRDefault="000331AB" w:rsidP="005533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A Housing Company for Oxford (pre-decision)</w:t>
            </w:r>
          </w:p>
          <w:p w:rsidR="008D14D8" w:rsidRDefault="008D14D8" w:rsidP="008D14D8">
            <w:pPr>
              <w:pStyle w:val="ListParagraph"/>
              <w:rPr>
                <w:rFonts w:eastAsia="Calibri"/>
              </w:rPr>
            </w:pPr>
          </w:p>
          <w:p w:rsidR="008D14D8" w:rsidRDefault="008D14D8" w:rsidP="008D14D8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Private Sector Housing Policy </w:t>
            </w:r>
            <w:r w:rsidRPr="008D14D8">
              <w:rPr>
                <w:rFonts w:eastAsia="Calibri"/>
              </w:rPr>
              <w:t>(pre-decision)</w:t>
            </w:r>
          </w:p>
          <w:p w:rsidR="008D14D8" w:rsidRPr="008D14D8" w:rsidRDefault="008D14D8" w:rsidP="008D14D8">
            <w:pPr>
              <w:pStyle w:val="List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D14D8" w:rsidRDefault="008D14D8" w:rsidP="005533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Externally Leased HRA Properties – Rent Setting (pre-decision)</w:t>
            </w:r>
          </w:p>
          <w:p w:rsidR="008D14D8" w:rsidRPr="008D14D8" w:rsidRDefault="008D14D8" w:rsidP="008D14D8">
            <w:pPr>
              <w:pStyle w:val="ListParagraph"/>
              <w:rPr>
                <w:rFonts w:eastAsia="Calibri"/>
              </w:rPr>
            </w:pPr>
          </w:p>
          <w:p w:rsidR="005533B9" w:rsidRDefault="008D14D8" w:rsidP="00E21330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>
              <w:rPr>
                <w:rFonts w:eastAsia="Calibri"/>
              </w:rPr>
              <w:t>Update on Review of Older Persons Accommodation</w:t>
            </w:r>
            <w:r w:rsidR="0052521E">
              <w:rPr>
                <w:rFonts w:eastAsia="Calibri"/>
              </w:rPr>
              <w:t xml:space="preserve"> / Review of Sheltered Housing</w:t>
            </w:r>
          </w:p>
          <w:p w:rsidR="001C07A0" w:rsidRPr="001C07A0" w:rsidRDefault="001C07A0" w:rsidP="001C07A0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B" w:rsidRDefault="000331AB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Alan </w:t>
            </w:r>
            <w:proofErr w:type="spellStart"/>
            <w:r>
              <w:rPr>
                <w:rFonts w:eastAsia="Calibri"/>
              </w:rPr>
              <w:t>Wylde</w:t>
            </w:r>
            <w:proofErr w:type="spellEnd"/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Ian Wright</w:t>
            </w: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Dave Scholes</w:t>
            </w: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</w:p>
          <w:p w:rsidR="008D14D8" w:rsidRDefault="008D14D8" w:rsidP="000331AB">
            <w:pPr>
              <w:rPr>
                <w:rFonts w:eastAsia="Calibri"/>
              </w:rPr>
            </w:pPr>
            <w:r>
              <w:rPr>
                <w:rFonts w:eastAsia="Calibri"/>
              </w:rPr>
              <w:t>Frances Evans</w:t>
            </w:r>
          </w:p>
        </w:tc>
      </w:tr>
      <w:tr w:rsidR="00B36FD4" w:rsidRPr="00FD6EAE" w:rsidTr="0052521E">
        <w:trPr>
          <w:trHeight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6D6356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 w:rsidR="00FF178E">
              <w:rPr>
                <w:rFonts w:eastAsia="Calibri"/>
              </w:rPr>
              <w:t xml:space="preserve"> </w:t>
            </w:r>
          </w:p>
          <w:p w:rsidR="006D6356" w:rsidRPr="00FF178E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 w:rsidR="00FF178E">
              <w:rPr>
                <w:rFonts w:eastAsia="Calibri"/>
              </w:rPr>
              <w:t xml:space="preserve"> </w:t>
            </w:r>
          </w:p>
          <w:p w:rsidR="00E43A2C" w:rsidRPr="00E43A2C" w:rsidRDefault="00E43A2C" w:rsidP="00E43A2C">
            <w:pPr>
              <w:pStyle w:val="ListParagraph"/>
              <w:rPr>
                <w:rFonts w:eastAsia="Calibri"/>
              </w:rPr>
            </w:pPr>
          </w:p>
          <w:p w:rsidR="00E43A2C" w:rsidRDefault="00E43A2C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>
              <w:rPr>
                <w:rFonts w:eastAsia="Calibri"/>
              </w:rPr>
              <w:t>STAR survey results</w:t>
            </w:r>
          </w:p>
          <w:p w:rsidR="007075F6" w:rsidRPr="007075F6" w:rsidRDefault="007075F6" w:rsidP="007075F6">
            <w:pPr>
              <w:pStyle w:val="ListParagraph"/>
              <w:rPr>
                <w:rFonts w:eastAsia="Calibri"/>
              </w:rPr>
            </w:pPr>
          </w:p>
          <w:p w:rsidR="00B36FD4" w:rsidRPr="00273E0F" w:rsidRDefault="007075F6" w:rsidP="000331AB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i/>
              </w:rPr>
            </w:pPr>
            <w:r w:rsidRPr="007075F6">
              <w:rPr>
                <w:rFonts w:eastAsia="Calibri"/>
              </w:rPr>
              <w:t>Review of Older Persons Accommodation / Review of Sheltered Housing (pre-decision)</w:t>
            </w:r>
          </w:p>
          <w:p w:rsidR="00273E0F" w:rsidRPr="00273E0F" w:rsidRDefault="00273E0F" w:rsidP="00273E0F">
            <w:pPr>
              <w:pStyle w:val="ListParagraph"/>
              <w:rPr>
                <w:rFonts w:eastAsia="Calibri"/>
                <w:i/>
              </w:rPr>
            </w:pPr>
          </w:p>
          <w:p w:rsidR="005533B9" w:rsidRPr="005533B9" w:rsidRDefault="00273E0F" w:rsidP="00273E0F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i/>
              </w:rPr>
            </w:pPr>
            <w:r w:rsidRPr="00273E0F">
              <w:rPr>
                <w:rFonts w:eastAsia="Calibri"/>
              </w:rPr>
              <w:t>Allocation of Homelessness Prevention Funds (pre-decision)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7F7C7E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 Shaw &amp; </w:t>
            </w:r>
            <w:r w:rsidR="00E108EE">
              <w:rPr>
                <w:rFonts w:eastAsia="Calibri"/>
              </w:rPr>
              <w:t>Jack Bradley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313F34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Daryl Edmunds</w:t>
            </w:r>
          </w:p>
          <w:p w:rsidR="007075F6" w:rsidRDefault="007075F6" w:rsidP="00ED4960">
            <w:pPr>
              <w:rPr>
                <w:rFonts w:eastAsia="Calibri"/>
              </w:rPr>
            </w:pPr>
          </w:p>
          <w:p w:rsidR="00E43A2C" w:rsidRDefault="00E43A2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Bill Graves</w:t>
            </w:r>
          </w:p>
          <w:p w:rsidR="00E43A2C" w:rsidRDefault="00E43A2C" w:rsidP="00ED4960">
            <w:pPr>
              <w:rPr>
                <w:rFonts w:eastAsia="Calibri"/>
              </w:rPr>
            </w:pPr>
          </w:p>
          <w:p w:rsidR="007075F6" w:rsidRDefault="007075F6" w:rsidP="00ED4960">
            <w:pPr>
              <w:rPr>
                <w:rFonts w:eastAsia="Calibri"/>
              </w:rPr>
            </w:pPr>
            <w:r w:rsidRPr="007075F6">
              <w:rPr>
                <w:rFonts w:eastAsia="Calibri"/>
              </w:rPr>
              <w:t>Frances Evans</w:t>
            </w:r>
          </w:p>
          <w:p w:rsidR="00273E0F" w:rsidRDefault="00273E0F" w:rsidP="00ED4960">
            <w:pPr>
              <w:rPr>
                <w:rFonts w:eastAsia="Calibri"/>
              </w:rPr>
            </w:pPr>
          </w:p>
          <w:p w:rsidR="00273E0F" w:rsidRDefault="00273E0F" w:rsidP="00ED4960">
            <w:pPr>
              <w:rPr>
                <w:rFonts w:eastAsia="Calibri"/>
              </w:rPr>
            </w:pPr>
          </w:p>
          <w:p w:rsidR="00273E0F" w:rsidRPr="00B35D3C" w:rsidRDefault="00273E0F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Nerys Parry</w:t>
            </w:r>
          </w:p>
        </w:tc>
      </w:tr>
    </w:tbl>
    <w:p w:rsidR="001C07A0" w:rsidRDefault="001C07A0" w:rsidP="00D1591C">
      <w:pPr>
        <w:ind w:left="720"/>
        <w:rPr>
          <w:b/>
          <w:u w:val="single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E21330" w:rsidRPr="00E21330" w:rsidRDefault="00E21330" w:rsidP="00D1591C">
      <w:pPr>
        <w:ind w:left="720"/>
        <w:rPr>
          <w:b/>
          <w:sz w:val="20"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3969"/>
      </w:tblGrid>
      <w:tr w:rsidR="00D1591C" w:rsidRPr="00FD6EAE" w:rsidTr="0052521E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5252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1E" w:rsidRPr="0052521E" w:rsidRDefault="00B36B57" w:rsidP="0052521E">
            <w:pPr>
              <w:pStyle w:val="ListParagraph"/>
              <w:numPr>
                <w:ilvl w:val="0"/>
                <w:numId w:val="38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Finance Panel)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D75A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 w:rsidR="00ED75AC"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D1591C" w:rsidRDefault="00D1591C" w:rsidP="00E21330"/>
    <w:sectPr w:rsidR="00D1591C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AC" w:rsidRDefault="003366AC" w:rsidP="004C40F1">
      <w:r>
        <w:separator/>
      </w:r>
    </w:p>
  </w:endnote>
  <w:endnote w:type="continuationSeparator" w:id="0">
    <w:p w:rsidR="003366AC" w:rsidRDefault="003366AC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AC" w:rsidRDefault="003366AC" w:rsidP="004C40F1">
      <w:r>
        <w:separator/>
      </w:r>
    </w:p>
  </w:footnote>
  <w:footnote w:type="continuationSeparator" w:id="0">
    <w:p w:rsidR="003366AC" w:rsidRDefault="003366AC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AC" w:rsidRDefault="00B470A7" w:rsidP="001C07A0">
    <w:pPr>
      <w:pStyle w:val="Header"/>
      <w:jc w:val="right"/>
    </w:pPr>
    <w:r>
      <w:t>4 January</w:t>
    </w:r>
    <w:r w:rsidR="003366AC">
      <w:t xml:space="preserve"> 201</w:t>
    </w: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966EE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84E7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42835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28EA"/>
    <w:multiLevelType w:val="hybridMultilevel"/>
    <w:tmpl w:val="B2D65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4"/>
  </w:num>
  <w:num w:numId="4">
    <w:abstractNumId w:val="28"/>
  </w:num>
  <w:num w:numId="5">
    <w:abstractNumId w:val="9"/>
  </w:num>
  <w:num w:numId="6">
    <w:abstractNumId w:val="47"/>
  </w:num>
  <w:num w:numId="7">
    <w:abstractNumId w:val="7"/>
  </w:num>
  <w:num w:numId="8">
    <w:abstractNumId w:val="22"/>
  </w:num>
  <w:num w:numId="9">
    <w:abstractNumId w:val="11"/>
  </w:num>
  <w:num w:numId="10">
    <w:abstractNumId w:val="13"/>
  </w:num>
  <w:num w:numId="11">
    <w:abstractNumId w:val="17"/>
  </w:num>
  <w:num w:numId="12">
    <w:abstractNumId w:val="18"/>
  </w:num>
  <w:num w:numId="13">
    <w:abstractNumId w:val="38"/>
  </w:num>
  <w:num w:numId="14">
    <w:abstractNumId w:val="39"/>
  </w:num>
  <w:num w:numId="15">
    <w:abstractNumId w:val="14"/>
  </w:num>
  <w:num w:numId="16">
    <w:abstractNumId w:val="29"/>
  </w:num>
  <w:num w:numId="17">
    <w:abstractNumId w:val="26"/>
  </w:num>
  <w:num w:numId="18">
    <w:abstractNumId w:val="3"/>
  </w:num>
  <w:num w:numId="19">
    <w:abstractNumId w:val="45"/>
  </w:num>
  <w:num w:numId="20">
    <w:abstractNumId w:val="20"/>
  </w:num>
  <w:num w:numId="21">
    <w:abstractNumId w:val="36"/>
  </w:num>
  <w:num w:numId="22">
    <w:abstractNumId w:val="6"/>
  </w:num>
  <w:num w:numId="23">
    <w:abstractNumId w:val="37"/>
  </w:num>
  <w:num w:numId="24">
    <w:abstractNumId w:val="0"/>
  </w:num>
  <w:num w:numId="25">
    <w:abstractNumId w:val="8"/>
  </w:num>
  <w:num w:numId="26">
    <w:abstractNumId w:val="35"/>
  </w:num>
  <w:num w:numId="27">
    <w:abstractNumId w:val="12"/>
  </w:num>
  <w:num w:numId="28">
    <w:abstractNumId w:val="46"/>
  </w:num>
  <w:num w:numId="29">
    <w:abstractNumId w:val="32"/>
  </w:num>
  <w:num w:numId="30">
    <w:abstractNumId w:val="41"/>
  </w:num>
  <w:num w:numId="31">
    <w:abstractNumId w:val="34"/>
  </w:num>
  <w:num w:numId="32">
    <w:abstractNumId w:val="30"/>
  </w:num>
  <w:num w:numId="33">
    <w:abstractNumId w:val="31"/>
  </w:num>
  <w:num w:numId="34">
    <w:abstractNumId w:val="23"/>
  </w:num>
  <w:num w:numId="35">
    <w:abstractNumId w:val="19"/>
  </w:num>
  <w:num w:numId="36">
    <w:abstractNumId w:val="10"/>
  </w:num>
  <w:num w:numId="37">
    <w:abstractNumId w:val="42"/>
  </w:num>
  <w:num w:numId="38">
    <w:abstractNumId w:val="43"/>
  </w:num>
  <w:num w:numId="39">
    <w:abstractNumId w:val="48"/>
  </w:num>
  <w:num w:numId="40">
    <w:abstractNumId w:val="24"/>
  </w:num>
  <w:num w:numId="41">
    <w:abstractNumId w:val="16"/>
  </w:num>
  <w:num w:numId="42">
    <w:abstractNumId w:val="44"/>
  </w:num>
  <w:num w:numId="43">
    <w:abstractNumId w:val="5"/>
  </w:num>
  <w:num w:numId="44">
    <w:abstractNumId w:val="25"/>
  </w:num>
  <w:num w:numId="45">
    <w:abstractNumId w:val="2"/>
  </w:num>
  <w:num w:numId="46">
    <w:abstractNumId w:val="1"/>
  </w:num>
  <w:num w:numId="47">
    <w:abstractNumId w:val="40"/>
  </w:num>
  <w:num w:numId="48">
    <w:abstractNumId w:val="15"/>
  </w:num>
  <w:num w:numId="4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0214"/>
    <w:rsid w:val="00015C12"/>
    <w:rsid w:val="0002326C"/>
    <w:rsid w:val="000331AB"/>
    <w:rsid w:val="00037EC4"/>
    <w:rsid w:val="000401A4"/>
    <w:rsid w:val="00047E97"/>
    <w:rsid w:val="00070688"/>
    <w:rsid w:val="00071505"/>
    <w:rsid w:val="00082779"/>
    <w:rsid w:val="000952DF"/>
    <w:rsid w:val="00097A70"/>
    <w:rsid w:val="000A6EFD"/>
    <w:rsid w:val="000B1D18"/>
    <w:rsid w:val="000B4310"/>
    <w:rsid w:val="000B5FD7"/>
    <w:rsid w:val="000C0BD8"/>
    <w:rsid w:val="000C15D9"/>
    <w:rsid w:val="000C24DE"/>
    <w:rsid w:val="000C5027"/>
    <w:rsid w:val="000C6E76"/>
    <w:rsid w:val="000C7B45"/>
    <w:rsid w:val="000D7676"/>
    <w:rsid w:val="000F1E27"/>
    <w:rsid w:val="000F5D01"/>
    <w:rsid w:val="00107F91"/>
    <w:rsid w:val="00120DA3"/>
    <w:rsid w:val="00135ACD"/>
    <w:rsid w:val="001370D1"/>
    <w:rsid w:val="0014291B"/>
    <w:rsid w:val="00143934"/>
    <w:rsid w:val="00151C5F"/>
    <w:rsid w:val="00153DA4"/>
    <w:rsid w:val="001602A4"/>
    <w:rsid w:val="00170470"/>
    <w:rsid w:val="00174AD1"/>
    <w:rsid w:val="001764C2"/>
    <w:rsid w:val="001A1EAE"/>
    <w:rsid w:val="001A20B0"/>
    <w:rsid w:val="001A6F75"/>
    <w:rsid w:val="001B0C32"/>
    <w:rsid w:val="001C07A0"/>
    <w:rsid w:val="001C17D3"/>
    <w:rsid w:val="001C1C65"/>
    <w:rsid w:val="001C74AC"/>
    <w:rsid w:val="001D208B"/>
    <w:rsid w:val="001E0BDA"/>
    <w:rsid w:val="001F08C7"/>
    <w:rsid w:val="001F339D"/>
    <w:rsid w:val="00203902"/>
    <w:rsid w:val="00215AB6"/>
    <w:rsid w:val="002176F1"/>
    <w:rsid w:val="002339EE"/>
    <w:rsid w:val="00252927"/>
    <w:rsid w:val="00253469"/>
    <w:rsid w:val="002559A1"/>
    <w:rsid w:val="00267746"/>
    <w:rsid w:val="00271563"/>
    <w:rsid w:val="00273E0F"/>
    <w:rsid w:val="00274A99"/>
    <w:rsid w:val="002751AE"/>
    <w:rsid w:val="00292D31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13F34"/>
    <w:rsid w:val="00323774"/>
    <w:rsid w:val="00325C55"/>
    <w:rsid w:val="003366AC"/>
    <w:rsid w:val="003512F6"/>
    <w:rsid w:val="00354244"/>
    <w:rsid w:val="00356AEE"/>
    <w:rsid w:val="00357762"/>
    <w:rsid w:val="00365B64"/>
    <w:rsid w:val="003763BA"/>
    <w:rsid w:val="00381944"/>
    <w:rsid w:val="003849DB"/>
    <w:rsid w:val="0039658C"/>
    <w:rsid w:val="003B3F14"/>
    <w:rsid w:val="003C1123"/>
    <w:rsid w:val="003C408C"/>
    <w:rsid w:val="003D2FA0"/>
    <w:rsid w:val="003D32A5"/>
    <w:rsid w:val="003D5DE8"/>
    <w:rsid w:val="003D6364"/>
    <w:rsid w:val="003E0974"/>
    <w:rsid w:val="003E21F7"/>
    <w:rsid w:val="003F5E34"/>
    <w:rsid w:val="003F66E2"/>
    <w:rsid w:val="004000D7"/>
    <w:rsid w:val="004031CD"/>
    <w:rsid w:val="00407913"/>
    <w:rsid w:val="00410F90"/>
    <w:rsid w:val="00415DD7"/>
    <w:rsid w:val="004171C8"/>
    <w:rsid w:val="004173F0"/>
    <w:rsid w:val="004339CA"/>
    <w:rsid w:val="0043591D"/>
    <w:rsid w:val="00436840"/>
    <w:rsid w:val="00436D03"/>
    <w:rsid w:val="004514AE"/>
    <w:rsid w:val="00461AD8"/>
    <w:rsid w:val="004651DA"/>
    <w:rsid w:val="00470BAF"/>
    <w:rsid w:val="004800FD"/>
    <w:rsid w:val="004829E0"/>
    <w:rsid w:val="0048450F"/>
    <w:rsid w:val="0048714B"/>
    <w:rsid w:val="00497B40"/>
    <w:rsid w:val="004B4854"/>
    <w:rsid w:val="004B506D"/>
    <w:rsid w:val="004C40F1"/>
    <w:rsid w:val="004D08A3"/>
    <w:rsid w:val="004E5FFC"/>
    <w:rsid w:val="004E63BB"/>
    <w:rsid w:val="004F16C3"/>
    <w:rsid w:val="00504E43"/>
    <w:rsid w:val="0050677B"/>
    <w:rsid w:val="00506D81"/>
    <w:rsid w:val="0052521E"/>
    <w:rsid w:val="005330AA"/>
    <w:rsid w:val="00542C1B"/>
    <w:rsid w:val="005533B9"/>
    <w:rsid w:val="00562FAE"/>
    <w:rsid w:val="005679C6"/>
    <w:rsid w:val="00572C54"/>
    <w:rsid w:val="00573444"/>
    <w:rsid w:val="005739D6"/>
    <w:rsid w:val="00576995"/>
    <w:rsid w:val="00584167"/>
    <w:rsid w:val="00592A16"/>
    <w:rsid w:val="005A1957"/>
    <w:rsid w:val="005B1421"/>
    <w:rsid w:val="005C6803"/>
    <w:rsid w:val="005D0D49"/>
    <w:rsid w:val="005D3264"/>
    <w:rsid w:val="005E767F"/>
    <w:rsid w:val="006137AC"/>
    <w:rsid w:val="00621EB7"/>
    <w:rsid w:val="0062387E"/>
    <w:rsid w:val="00652D37"/>
    <w:rsid w:val="0065337D"/>
    <w:rsid w:val="006544FC"/>
    <w:rsid w:val="006630B0"/>
    <w:rsid w:val="00670832"/>
    <w:rsid w:val="00672A56"/>
    <w:rsid w:val="006D6356"/>
    <w:rsid w:val="006F3D67"/>
    <w:rsid w:val="006F3E72"/>
    <w:rsid w:val="006F4997"/>
    <w:rsid w:val="007075F6"/>
    <w:rsid w:val="007349DC"/>
    <w:rsid w:val="0075673F"/>
    <w:rsid w:val="00762613"/>
    <w:rsid w:val="0076409E"/>
    <w:rsid w:val="00764847"/>
    <w:rsid w:val="00765F49"/>
    <w:rsid w:val="007711CF"/>
    <w:rsid w:val="0078064D"/>
    <w:rsid w:val="00785D6A"/>
    <w:rsid w:val="007908F4"/>
    <w:rsid w:val="007A29FA"/>
    <w:rsid w:val="007B0C35"/>
    <w:rsid w:val="007C35D2"/>
    <w:rsid w:val="007C3AC7"/>
    <w:rsid w:val="007D27DB"/>
    <w:rsid w:val="007D33D9"/>
    <w:rsid w:val="007D4837"/>
    <w:rsid w:val="007E5368"/>
    <w:rsid w:val="007E7ECB"/>
    <w:rsid w:val="007F6E37"/>
    <w:rsid w:val="007F7C7E"/>
    <w:rsid w:val="0080389D"/>
    <w:rsid w:val="00815638"/>
    <w:rsid w:val="008161DB"/>
    <w:rsid w:val="008176EF"/>
    <w:rsid w:val="00817BB1"/>
    <w:rsid w:val="00820934"/>
    <w:rsid w:val="008374AF"/>
    <w:rsid w:val="00870AF7"/>
    <w:rsid w:val="00894B12"/>
    <w:rsid w:val="008A22C6"/>
    <w:rsid w:val="008B43B3"/>
    <w:rsid w:val="008D14D8"/>
    <w:rsid w:val="008E46BC"/>
    <w:rsid w:val="008E6117"/>
    <w:rsid w:val="008E7769"/>
    <w:rsid w:val="008E7B3F"/>
    <w:rsid w:val="008F7643"/>
    <w:rsid w:val="009008D5"/>
    <w:rsid w:val="00911D3F"/>
    <w:rsid w:val="0091262D"/>
    <w:rsid w:val="00912D13"/>
    <w:rsid w:val="00931D09"/>
    <w:rsid w:val="0093292C"/>
    <w:rsid w:val="009364F3"/>
    <w:rsid w:val="009400D6"/>
    <w:rsid w:val="00941EC8"/>
    <w:rsid w:val="00945B13"/>
    <w:rsid w:val="0094732D"/>
    <w:rsid w:val="00956D30"/>
    <w:rsid w:val="0096026F"/>
    <w:rsid w:val="00963A21"/>
    <w:rsid w:val="00972E07"/>
    <w:rsid w:val="00996BA9"/>
    <w:rsid w:val="009A0992"/>
    <w:rsid w:val="009A6305"/>
    <w:rsid w:val="009B02ED"/>
    <w:rsid w:val="009B15D3"/>
    <w:rsid w:val="009B4D6D"/>
    <w:rsid w:val="009B66EC"/>
    <w:rsid w:val="009C0CEC"/>
    <w:rsid w:val="009C1E3C"/>
    <w:rsid w:val="009C4AC6"/>
    <w:rsid w:val="009C6E24"/>
    <w:rsid w:val="009D45B6"/>
    <w:rsid w:val="009D7D38"/>
    <w:rsid w:val="009E5519"/>
    <w:rsid w:val="009F542C"/>
    <w:rsid w:val="009F5FDE"/>
    <w:rsid w:val="00A30AFA"/>
    <w:rsid w:val="00A33AE9"/>
    <w:rsid w:val="00A341CE"/>
    <w:rsid w:val="00A35428"/>
    <w:rsid w:val="00A3591C"/>
    <w:rsid w:val="00A40936"/>
    <w:rsid w:val="00A40B0E"/>
    <w:rsid w:val="00A6387E"/>
    <w:rsid w:val="00A71E5F"/>
    <w:rsid w:val="00A7562A"/>
    <w:rsid w:val="00A75C9A"/>
    <w:rsid w:val="00A91AB2"/>
    <w:rsid w:val="00A96BCA"/>
    <w:rsid w:val="00AB7340"/>
    <w:rsid w:val="00AF563F"/>
    <w:rsid w:val="00B03D08"/>
    <w:rsid w:val="00B044D1"/>
    <w:rsid w:val="00B10F0D"/>
    <w:rsid w:val="00B13DD4"/>
    <w:rsid w:val="00B20026"/>
    <w:rsid w:val="00B230F2"/>
    <w:rsid w:val="00B36B57"/>
    <w:rsid w:val="00B36FD4"/>
    <w:rsid w:val="00B470A7"/>
    <w:rsid w:val="00B55559"/>
    <w:rsid w:val="00B650BD"/>
    <w:rsid w:val="00B76E9D"/>
    <w:rsid w:val="00B915B3"/>
    <w:rsid w:val="00BB3113"/>
    <w:rsid w:val="00BB379E"/>
    <w:rsid w:val="00BC24CD"/>
    <w:rsid w:val="00BC6182"/>
    <w:rsid w:val="00BD17B6"/>
    <w:rsid w:val="00BE5093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272"/>
    <w:rsid w:val="00C94DEA"/>
    <w:rsid w:val="00C959CB"/>
    <w:rsid w:val="00CA523F"/>
    <w:rsid w:val="00CA6190"/>
    <w:rsid w:val="00CA72A2"/>
    <w:rsid w:val="00CB1194"/>
    <w:rsid w:val="00CB3C17"/>
    <w:rsid w:val="00CB5C53"/>
    <w:rsid w:val="00CD00DC"/>
    <w:rsid w:val="00CD338A"/>
    <w:rsid w:val="00CD570B"/>
    <w:rsid w:val="00CF1AEC"/>
    <w:rsid w:val="00CF71ED"/>
    <w:rsid w:val="00D1232B"/>
    <w:rsid w:val="00D1591C"/>
    <w:rsid w:val="00D22275"/>
    <w:rsid w:val="00D302EE"/>
    <w:rsid w:val="00D33FFA"/>
    <w:rsid w:val="00D41AE9"/>
    <w:rsid w:val="00D731B1"/>
    <w:rsid w:val="00D768DF"/>
    <w:rsid w:val="00D840EE"/>
    <w:rsid w:val="00D8774D"/>
    <w:rsid w:val="00DB50AA"/>
    <w:rsid w:val="00DC6C2B"/>
    <w:rsid w:val="00DD0F1E"/>
    <w:rsid w:val="00DD1459"/>
    <w:rsid w:val="00E03B0B"/>
    <w:rsid w:val="00E04675"/>
    <w:rsid w:val="00E060DE"/>
    <w:rsid w:val="00E108EE"/>
    <w:rsid w:val="00E21330"/>
    <w:rsid w:val="00E21589"/>
    <w:rsid w:val="00E26974"/>
    <w:rsid w:val="00E43A2C"/>
    <w:rsid w:val="00E43AF2"/>
    <w:rsid w:val="00E45D53"/>
    <w:rsid w:val="00E46036"/>
    <w:rsid w:val="00E54FBD"/>
    <w:rsid w:val="00E54FE6"/>
    <w:rsid w:val="00E55150"/>
    <w:rsid w:val="00E60E1E"/>
    <w:rsid w:val="00E61909"/>
    <w:rsid w:val="00E63448"/>
    <w:rsid w:val="00E713EE"/>
    <w:rsid w:val="00ED4960"/>
    <w:rsid w:val="00ED5FE6"/>
    <w:rsid w:val="00ED75AC"/>
    <w:rsid w:val="00EF1C29"/>
    <w:rsid w:val="00F011E0"/>
    <w:rsid w:val="00F06825"/>
    <w:rsid w:val="00F07E1E"/>
    <w:rsid w:val="00F153DE"/>
    <w:rsid w:val="00F258C0"/>
    <w:rsid w:val="00F364B5"/>
    <w:rsid w:val="00F5176B"/>
    <w:rsid w:val="00F55F20"/>
    <w:rsid w:val="00F67E22"/>
    <w:rsid w:val="00F81AC2"/>
    <w:rsid w:val="00F9477E"/>
    <w:rsid w:val="00F948C3"/>
    <w:rsid w:val="00FC0B6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C8CF-5530-4623-AB18-07AE71F9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768F5CA0</Template>
  <TotalTime>18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6</cp:revision>
  <dcterms:created xsi:type="dcterms:W3CDTF">2015-12-21T15:14:00Z</dcterms:created>
  <dcterms:modified xsi:type="dcterms:W3CDTF">2016-01-04T12:06:00Z</dcterms:modified>
</cp:coreProperties>
</file>